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736" w:rsidRPr="007810A1" w:rsidRDefault="00CE2736" w:rsidP="00CE2736">
      <w:pPr>
        <w:pStyle w:val="1"/>
        <w:pBdr>
          <w:bottom w:val="none" w:sz="0" w:space="0" w:color="auto"/>
        </w:pBdr>
        <w:spacing w:before="0" w:line="360" w:lineRule="auto"/>
        <w:ind w:firstLine="708"/>
        <w:jc w:val="both"/>
        <w:rPr>
          <w:b w:val="0"/>
          <w:szCs w:val="28"/>
        </w:rPr>
      </w:pPr>
      <w:r w:rsidRPr="007810A1">
        <w:rPr>
          <w:b w:val="0"/>
          <w:szCs w:val="28"/>
        </w:rPr>
        <w:t>165. Федеральная рабочая программа по учебному предмету «Изобразительное искусство».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165.1. 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165.2. 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165.3. 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165.4. 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bCs/>
          <w:sz w:val="28"/>
          <w:szCs w:val="28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165.5. Пояснительная записка.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165.5.1. 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810A1">
        <w:rPr>
          <w:rFonts w:ascii="Times New Roman" w:eastAsia="schoolbooksanpin" w:hAnsi="Times New Roman"/>
          <w:sz w:val="28"/>
          <w:szCs w:val="28"/>
        </w:rPr>
        <w:t xml:space="preserve">рабочей </w:t>
      </w:r>
      <w:r w:rsidRPr="007810A1">
        <w:rPr>
          <w:rFonts w:ascii="Times New Roman" w:hAnsi="Times New Roman"/>
          <w:sz w:val="28"/>
          <w:szCs w:val="28"/>
        </w:rPr>
        <w:t>программе воспитания.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165.5.2. Цель программы по изобразительному искусству состоит в </w:t>
      </w:r>
      <w:r w:rsidRPr="007810A1">
        <w:rPr>
          <w:rFonts w:ascii="Times New Roman" w:hAnsi="Times New Roman"/>
          <w:sz w:val="28"/>
          <w:szCs w:val="28"/>
        </w:rPr>
        <w:lastRenderedPageBreak/>
        <w:t>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165.5.3.  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165.5.4. 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165.5.5. 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165.5.6. 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165.5.7. 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</w:t>
      </w:r>
      <w:r w:rsidRPr="007810A1">
        <w:rPr>
          <w:rFonts w:ascii="Times New Roman" w:hAnsi="Times New Roman"/>
          <w:sz w:val="28"/>
          <w:szCs w:val="28"/>
        </w:rPr>
        <w:lastRenderedPageBreak/>
        <w:t>деятельности, в процессе практического решения художественно-творческих задач.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165.5.8. 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165.5.9. Общее число часов, рекомендованных для изучения изобразительного искусства – 135 часов: в 1 классе – 33 часа (1 час в неделю), во 2 классе – 34 часа (1 час в неделю), в 3 классе – 34 часа (1 час в неделю), в 4 классе – 34 часа (1 час в неделю). 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165.6. Содержание обучения в 1 классе.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165.6.1. Модуль «Графика».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Рисование с натуры: разные листья и их форма.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165.6.2. Модуль «Живопись».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Эмоциональная выразительность цвета, способы выражение настроения в изображаемом сюжете.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Тематическая композиция «Времена года». Контрастные цветовые состояния </w:t>
      </w:r>
      <w:r w:rsidRPr="007810A1">
        <w:rPr>
          <w:rFonts w:ascii="Times New Roman" w:hAnsi="Times New Roman"/>
          <w:sz w:val="28"/>
          <w:szCs w:val="28"/>
        </w:rPr>
        <w:lastRenderedPageBreak/>
        <w:t>времён года. Живопись (гуашь), аппликация или смешанная техника.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Техника монотипии. Представления о симметрии. Развитие воображения.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165.6.3. Модуль «Скульптура».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Изображение в объёме. Приёмы работы с пластилином; дощечка, стек, тряпочка.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Бумажная пластика. Овладение первичными приёмами надрезания, закручивания, складывания.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Объёмная аппликация из бумаги и картона.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165.6.4. Модуль «Декоративно-прикладное искусство».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Дизайн предмета: изготовление нарядной упаковки путём складывания бумаги и аппликации.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Оригами – создание игрушки для новогодней ёлки. Приёмы складывания бумаги.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lastRenderedPageBreak/>
        <w:t>165.6.5. Модуль «Архитектура».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165.6.6. Модуль «Восприятие произведений искусства».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 Васнецова</w:t>
      </w:r>
      <w:r w:rsidR="007810A1" w:rsidRPr="007810A1">
        <w:rPr>
          <w:rFonts w:ascii="Times New Roman" w:hAnsi="Times New Roman"/>
          <w:sz w:val="28"/>
          <w:szCs w:val="28"/>
        </w:rPr>
        <w:t xml:space="preserve"> </w:t>
      </w:r>
      <w:r w:rsidRPr="007810A1">
        <w:rPr>
          <w:rFonts w:ascii="Times New Roman" w:hAnsi="Times New Roman"/>
          <w:sz w:val="28"/>
          <w:szCs w:val="28"/>
        </w:rPr>
        <w:t>и другие по выбору учителя).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165.6.7. Модуль «Азбука цифровой графики».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Фотографирование мелких деталей природы, выражение ярких зрительных впечатлений.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Обсуждение в условиях урока ученических фотографий, соответствующих изучаемой теме.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165.7. Содержание обучения во 2 классе.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165.7.1. Модуль «Графика».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Ритм линий. Выразительность линии. Художественные материалы для </w:t>
      </w:r>
      <w:r w:rsidRPr="007810A1">
        <w:rPr>
          <w:rFonts w:ascii="Times New Roman" w:hAnsi="Times New Roman"/>
          <w:sz w:val="28"/>
          <w:szCs w:val="28"/>
        </w:rPr>
        <w:lastRenderedPageBreak/>
        <w:t>линейного рисунка и их свойства. Развитие навыков линейного рисунка.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Пастель и мелки – особенности и выразительные свойства графических материалов, приёмы работы.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165.7.2. Модуль «Живопись».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Акварель и её свойства. Акварельные кисти. Приёмы работы акварелью.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Цвет тёплый и холодный – цветовой контраст.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Цвет открытый – звонкий и приглушённый, тихий. Эмоциональная выразительность цвета.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 Айвазовского.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Изображение сказочного персонажа с ярко выраженным характером (образ мужской или женский).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lastRenderedPageBreak/>
        <w:t>165.7.3. Модуль «Скульптура».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810A1">
        <w:rPr>
          <w:rFonts w:ascii="Times New Roman" w:hAnsi="Times New Roman"/>
          <w:sz w:val="28"/>
          <w:szCs w:val="28"/>
        </w:rPr>
        <w:t>филимоновская</w:t>
      </w:r>
      <w:proofErr w:type="spellEnd"/>
      <w:r w:rsidRPr="007810A1">
        <w:rPr>
          <w:rFonts w:ascii="Times New Roman" w:hAnsi="Times New Roman"/>
          <w:sz w:val="28"/>
          <w:szCs w:val="28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165.7.4. Модуль «Декоративно-прикладное искусство».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810A1">
        <w:rPr>
          <w:rFonts w:ascii="Times New Roman" w:hAnsi="Times New Roman"/>
          <w:sz w:val="28"/>
          <w:szCs w:val="28"/>
        </w:rPr>
        <w:t>филимоновские</w:t>
      </w:r>
      <w:proofErr w:type="spellEnd"/>
      <w:r w:rsidRPr="007810A1">
        <w:rPr>
          <w:rFonts w:ascii="Times New Roman" w:hAnsi="Times New Roman"/>
          <w:sz w:val="28"/>
          <w:szCs w:val="28"/>
        </w:rPr>
        <w:t>, дымковские, каргопольские игрушки (и другие по выбору учителя с учётом местных художественных промыслов).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165.7.5. Модуль «Архитектура».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</w:t>
      </w:r>
      <w:r w:rsidRPr="007810A1">
        <w:rPr>
          <w:rFonts w:ascii="Times New Roman" w:hAnsi="Times New Roman"/>
          <w:sz w:val="28"/>
          <w:szCs w:val="28"/>
        </w:rPr>
        <w:lastRenderedPageBreak/>
        <w:t>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165.7.6. Модуль «Восприятие произведений искусства».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Восприятие произведений живописи с активным выражением цветового состояния в природе. Произведения И.И. Левитана, Н.П. Крымова.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Восприятие произведений анималистического жанра в графике (например, произведений В.В. Ватагина, Е.И. Чарушина) и в скульптуре (произведения В.В. Ватагина). Наблюдение животных с точки зрения их пропорций, характера движения, пластики.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165.7.7. Модуль «Азбука цифровой графики».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Компьютерные средства изображения. Виды линий (в программе Paint или другом графическом редакторе).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Художественная фотография. Расположение объекта в кадре. Масштаб. Доминанта. Обсуждение в условиях урока ученических фотографий, </w:t>
      </w:r>
      <w:r w:rsidRPr="007810A1">
        <w:rPr>
          <w:rFonts w:ascii="Times New Roman" w:hAnsi="Times New Roman"/>
          <w:sz w:val="28"/>
          <w:szCs w:val="28"/>
        </w:rPr>
        <w:lastRenderedPageBreak/>
        <w:t>соответствующих изучаемой теме.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165.8. Содержание обучения в 3 классе.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165.8.1. Модуль «Графика».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Эскиз плаката или афиши. Совмещение шрифта и изображения. Особенности композиции плаката.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Транспорт в городе. Рисунки реальных или фантастических машин.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Изображение лица человека. Строение, пропорции, взаиморасположение частей лица.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165.8.2. Модуль «Живопись».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lastRenderedPageBreak/>
        <w:t>Портрет человека по памяти и представлению с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165.8.3. Модуль «Скульптура».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810A1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Pr="007810A1">
        <w:rPr>
          <w:rFonts w:ascii="Times New Roman" w:hAnsi="Times New Roman"/>
          <w:sz w:val="28"/>
          <w:szCs w:val="28"/>
        </w:rPr>
        <w:t>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Освоение знаний о видах скульптуры (по назначению) и жанрах скульптуры (по сюжету изображения).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165.8.4. Модуль «Декоративно-прикладное искусство».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165.8.5. Модуль «Архитектура».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Зарисовки исторических памятников и архитектурных </w:t>
      </w:r>
      <w:r w:rsidRPr="007810A1">
        <w:rPr>
          <w:rFonts w:ascii="Times New Roman" w:hAnsi="Times New Roman"/>
          <w:sz w:val="28"/>
          <w:szCs w:val="28"/>
        </w:rPr>
        <w:lastRenderedPageBreak/>
        <w:t>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165.8.6. Модуль «Восприятие произведений искусства».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Знания о видах пространственных искусств: виды определяются по назначению произведений в жизни людей.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Представления о произведениях крупнейших отечественных художников-</w:t>
      </w:r>
      <w:r w:rsidRPr="007810A1">
        <w:rPr>
          <w:rFonts w:ascii="Times New Roman" w:hAnsi="Times New Roman"/>
          <w:sz w:val="28"/>
          <w:szCs w:val="28"/>
        </w:rPr>
        <w:lastRenderedPageBreak/>
        <w:t>пейзажистов: И.И. Шишкина, И.И. Левитана, А.К. Саврасова, В.Д. Поленова, И.К. Айвазовского и других.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Представления о произведениях крупнейших отечественных портретистов: В.И. Сурикова, И.Е. Репина, В.А. Серова и других.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165.8.7. Модуль «Азбука цифровой графики».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Изображение и изучение мимики лица в программе Paint (или другом графическом редакторе).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Виртуальные путешествия в главные художественные музеи и музеи местные (по выбору учителя).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165.9. Содержание обучения в 4 классе.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165.9.1. Модуль «Графика».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lastRenderedPageBreak/>
        <w:t>Графическое изображение героев былин, древних легенд, сказок и сказаний разных народов.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165.9.2. Модуль «Живопись».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165.9.3. Модуль «Скульптура».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Знакомство со скульптурными памятниками героям и мемориальными комплексами.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165.9.4. Модуль «Декоративно-прикладное искусство».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Народный костюм. Русский народный праздничный костюм, символы и </w:t>
      </w:r>
      <w:r w:rsidRPr="007810A1">
        <w:rPr>
          <w:rFonts w:ascii="Times New Roman" w:hAnsi="Times New Roman"/>
          <w:sz w:val="28"/>
          <w:szCs w:val="28"/>
        </w:rPr>
        <w:lastRenderedPageBreak/>
        <w:t>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Женский и мужской костюмы в традициях разных народов.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Своеобразие одежды разных эпох и культур.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165.9.5. Модуль «Архитектура».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Понимание значения для современных людей сохранения культурного наследия.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165.9.6. Модуль «Восприятие произведений искусства».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Произведения В.М. Васнецова, Б.М. Кустодиева, А.М. Васнецова, В.И. Сурикова, К.А. Коровина, А.Г. Венецианова, А.П. Рябушкина, И.Я. Билибина на темы истории и традиций русской отечественной культуры.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Памятники национальным героям. Памятник К. Минину и Д. Пожарскому скульптора И.П. 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165.9.7. Модуль «Азбука цифровой графики».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lastRenderedPageBreak/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Виртуальные тематические путешествия по художественным музеям мира.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 Планируемые результаты освоения программы по изобразительному искусству на уровне начального общего образования.</w:t>
      </w:r>
    </w:p>
    <w:p w:rsidR="00CE2736" w:rsidRPr="007810A1" w:rsidRDefault="00CE2736" w:rsidP="00CE2736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0A1">
        <w:rPr>
          <w:rFonts w:ascii="Times New Roman" w:hAnsi="Times New Roman"/>
          <w:sz w:val="28"/>
          <w:szCs w:val="28"/>
        </w:rPr>
        <w:t>165.10.1. </w:t>
      </w:r>
      <w:r w:rsidRPr="007810A1">
        <w:rPr>
          <w:rFonts w:ascii="Times New Roman" w:eastAsia="Times New Roman" w:hAnsi="Times New Roman"/>
          <w:sz w:val="28"/>
          <w:szCs w:val="28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E2736" w:rsidRPr="007810A1" w:rsidRDefault="00CE2736" w:rsidP="00CE2736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0A1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уважение и ценностное отношение к своей Родине – России;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духовно-нравственное развитие обучающихся;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мотивация к познанию и обучению, готовность к саморазвитию и активному участию в социально-значимой деятельности;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Патриотическое воспитание осуществляется через освоение обучающимися содержания традиций отечественной культуры, выраженной в её архитектуре, </w:t>
      </w:r>
      <w:r w:rsidRPr="007810A1">
        <w:rPr>
          <w:rFonts w:ascii="Times New Roman" w:hAnsi="Times New Roman"/>
          <w:sz w:val="28"/>
          <w:szCs w:val="28"/>
        </w:rPr>
        <w:lastRenderedPageBreak/>
        <w:t>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Гражданское воспитание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Эстетическое воспитание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Экологическое воспитание происходит в процессе художественно-</w:t>
      </w:r>
      <w:r w:rsidRPr="007810A1">
        <w:rPr>
          <w:rFonts w:ascii="Times New Roman" w:hAnsi="Times New Roman"/>
          <w:sz w:val="28"/>
          <w:szCs w:val="28"/>
        </w:rPr>
        <w:lastRenderedPageBreak/>
        <w:t>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0" w:name="_Toc124264881"/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165.10.2. 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bookmarkEnd w:id="0"/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Пространственные представления и сенсорные способности: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характеризовать форму предмета, конструкции;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выявлять доминантные черты (характерные особенности) в визуальном образе;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сравнивать плоскостные и пространственные объекты по заданным основаниям;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находить ассоциативные связи между визуальными образами разных форм и предметов;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сопоставлять части и целое в видимом образе, предмете, конструкции;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анализировать пропорциональные отношения частей внутри целого и предметов между собой;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обобщать форму составной конструкции;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передавать обобщенный образ реальности при построении плоской композиции;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lastRenderedPageBreak/>
        <w:t>соотносить тональные отношения (тёмное – светлое) в пространственных и плоскостных объектах;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165.10.2.1. 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классифицировать произведения искусства по видам и, соответственно, по назначению в жизни людей;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165.10.2.2. У обучающегося будут сформированы умения работать с информацией как часть познавательных универсальных учебных действий: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использовать электронные образовательные ресурсы;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lastRenderedPageBreak/>
        <w:t>работать с электронными учебниками и учебными пособиями;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соблюдать правила информационной безопасности при работе в Интернете.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165.10.2.3. У обучающегося будут сформированы умения общения как часть коммуникативных универсальных учебных действий: 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взаимодействовать, сотрудничать в процессе коллективной работы, принимать </w:t>
      </w:r>
      <w:r w:rsidRPr="007810A1">
        <w:rPr>
          <w:rFonts w:ascii="Times New Roman" w:hAnsi="Times New Roman"/>
          <w:sz w:val="28"/>
          <w:szCs w:val="28"/>
        </w:rPr>
        <w:lastRenderedPageBreak/>
        <w:t>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165.10.2.4. У обучающегося будут сформированы умения самоорганизации и самоконтроля как часть регулятивных универсальных учебных действий: 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соблюдать последовательность учебных действий при выполнении задания;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1порядок в окружающем пространстве и бережно относясь к используемым материалам;</w:t>
      </w:r>
    </w:p>
    <w:p w:rsidR="00CE2736" w:rsidRPr="007810A1" w:rsidRDefault="00CE2736" w:rsidP="00CE2736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124264882"/>
      <w:r w:rsidRPr="007810A1">
        <w:rPr>
          <w:rFonts w:ascii="Times New Roman" w:hAnsi="Times New Roman"/>
          <w:sz w:val="28"/>
          <w:szCs w:val="28"/>
        </w:rPr>
        <w:t>165.10.3. К концу обучения в 1 классе обучающийся получит следующие предметные результаты по отдельным темам программы по изобразительному искусству:</w:t>
      </w:r>
    </w:p>
    <w:bookmarkEnd w:id="1"/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165.10.3.1. Модуль «Графика».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создания рисунка простого (плоского) предмета с натуры.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Учиться анализировать соотношения пропорций, визуально сравнивать пространственные величины.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первичные знания и навыки композиционного расположения изображения на листе.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Выбирать вертикальный или горизонтальный формат листа для выполнения соответствующих задач рисунка.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lastRenderedPageBreak/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165.10.3.2. Модуль «Живопись».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навыки работы красками «гуашь» в условиях урока.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Иметь представление о трех основных цветах; обсуждать и называть ассоциативные представления, которые рождает каждый цвет.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165.10.3.3. Модуль «Скульптура».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Овладевать первичными навыками </w:t>
      </w:r>
      <w:proofErr w:type="spellStart"/>
      <w:r w:rsidRPr="007810A1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Pr="007810A1">
        <w:rPr>
          <w:rFonts w:ascii="Times New Roman" w:hAnsi="Times New Roman"/>
          <w:sz w:val="28"/>
          <w:szCs w:val="28"/>
        </w:rPr>
        <w:t xml:space="preserve"> – создания объёмных форм из бумаги путём её складывания, надрезания, закручивания.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165.10.3.4. Модуль «Декоративно-прикладное искусство».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Учиться использовать правила симметрии в своей художественной </w:t>
      </w:r>
      <w:r w:rsidRPr="007810A1">
        <w:rPr>
          <w:rFonts w:ascii="Times New Roman" w:hAnsi="Times New Roman"/>
          <w:sz w:val="28"/>
          <w:szCs w:val="28"/>
        </w:rPr>
        <w:lastRenderedPageBreak/>
        <w:t>деятельности.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знания о значении и назначении украшений в жизни людей.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Иметь опыт и соответствующие возрасту навыки подготовки и оформления общего праздника.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165.10.3.5. Модуль «Архитектура».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165.10.3.6. Модуль «Восприятие произведений искусства».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опыт эстетического, эмоционального общения со станковой картиной, понимать значения зрительских умений и специальных знаний; приобретать опыт восприятия картин со сказочным сюжетом (В.М. </w:t>
      </w:r>
      <w:proofErr w:type="spellStart"/>
      <w:r w:rsidRPr="007810A1">
        <w:rPr>
          <w:rFonts w:ascii="Times New Roman" w:hAnsi="Times New Roman"/>
          <w:sz w:val="28"/>
          <w:szCs w:val="28"/>
        </w:rPr>
        <w:t>Васнецоваи</w:t>
      </w:r>
      <w:proofErr w:type="spellEnd"/>
      <w:r w:rsidRPr="007810A1">
        <w:rPr>
          <w:rFonts w:ascii="Times New Roman" w:hAnsi="Times New Roman"/>
          <w:sz w:val="28"/>
          <w:szCs w:val="28"/>
        </w:rPr>
        <w:t xml:space="preserve">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165.10.3.7. Модуль «Азбука цифровой графики».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2" w:name="_TOC_250003"/>
    </w:p>
    <w:bookmarkEnd w:id="2"/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165.10.4. К концу обучения во 2 классе обучающийся получит следующие предметные результаты по отдельным темам программы по изобразительному искусству: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165.10.4.1. Модуль «Графика».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навыки изображения на основе разной по характеру и способу наложения линии.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</w:t>
      </w:r>
      <w:r w:rsidRPr="007810A1">
        <w:rPr>
          <w:rFonts w:ascii="Times New Roman" w:hAnsi="Times New Roman"/>
          <w:sz w:val="28"/>
          <w:szCs w:val="28"/>
        </w:rPr>
        <w:lastRenderedPageBreak/>
        <w:t>ведения рисунка, осваивая навык штриховки.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165.10.4.2. Модуль «Живопись».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работы акварельной краской и понимать особенности работы прозрачной краской.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Знать названия основных и составных цветов и способы получения разных оттенков составного цвета.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eastAsia="Times New Roman" w:hAnsi="Times New Roman"/>
          <w:sz w:val="28"/>
          <w:szCs w:val="28"/>
        </w:rPr>
        <w:t>Иметь представление о</w:t>
      </w:r>
      <w:r w:rsidRPr="007810A1">
        <w:rPr>
          <w:rFonts w:ascii="Times New Roman" w:hAnsi="Times New Roman"/>
          <w:sz w:val="28"/>
          <w:szCs w:val="28"/>
        </w:rPr>
        <w:t xml:space="preserve"> делении цветов на тёплые и холодные; различать и сравнивать тёплые и холодные оттенки цвета.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эмоциональную выразительность цвета: цвет звонкий и яркий, радостный; цвет мягкий, «глухой» и мрачный и другие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165.10.4.3. Модуль «Скульптура».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810A1">
        <w:rPr>
          <w:rFonts w:ascii="Times New Roman" w:hAnsi="Times New Roman"/>
          <w:sz w:val="28"/>
          <w:szCs w:val="28"/>
        </w:rPr>
        <w:t>филимоновская</w:t>
      </w:r>
      <w:proofErr w:type="spellEnd"/>
      <w:r w:rsidRPr="007810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10A1">
        <w:rPr>
          <w:rFonts w:ascii="Times New Roman" w:hAnsi="Times New Roman"/>
          <w:sz w:val="28"/>
          <w:szCs w:val="28"/>
        </w:rPr>
        <w:t>абашевская</w:t>
      </w:r>
      <w:proofErr w:type="spellEnd"/>
      <w:r w:rsidRPr="007810A1">
        <w:rPr>
          <w:rFonts w:ascii="Times New Roman" w:hAnsi="Times New Roman"/>
          <w:sz w:val="28"/>
          <w:szCs w:val="28"/>
        </w:rPr>
        <w:t>, каргопольская, дымковская игрушки или с учётом местных промыслов).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eastAsia="Times New Roman" w:hAnsi="Times New Roman"/>
          <w:sz w:val="28"/>
          <w:szCs w:val="28"/>
        </w:rPr>
        <w:t xml:space="preserve">Иметь представление </w:t>
      </w:r>
      <w:r w:rsidRPr="007810A1">
        <w:rPr>
          <w:rFonts w:ascii="Times New Roman" w:hAnsi="Times New Roman"/>
          <w:sz w:val="28"/>
          <w:szCs w:val="28"/>
        </w:rPr>
        <w:t>об изменениях скульптурного образа при осмотре произведения с разных сторон.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Приобретать в процессе лепки из пластилина опыт передачи движения цельной </w:t>
      </w:r>
      <w:r w:rsidRPr="007810A1">
        <w:rPr>
          <w:rFonts w:ascii="Times New Roman" w:hAnsi="Times New Roman"/>
          <w:sz w:val="28"/>
          <w:szCs w:val="28"/>
        </w:rPr>
        <w:lastRenderedPageBreak/>
        <w:t>лепной формы и разного характера движения этой формы (изображения зверушки).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165.10.4.4. Модуль «Декоративно-прикладное искусство».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810A1">
        <w:rPr>
          <w:rFonts w:ascii="Times New Roman" w:hAnsi="Times New Roman"/>
          <w:sz w:val="28"/>
          <w:szCs w:val="28"/>
        </w:rPr>
        <w:t>филимоновская</w:t>
      </w:r>
      <w:proofErr w:type="spellEnd"/>
      <w:r w:rsidRPr="007810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10A1">
        <w:rPr>
          <w:rFonts w:ascii="Times New Roman" w:hAnsi="Times New Roman"/>
          <w:sz w:val="28"/>
          <w:szCs w:val="28"/>
        </w:rPr>
        <w:t>абашевская</w:t>
      </w:r>
      <w:proofErr w:type="spellEnd"/>
      <w:r w:rsidRPr="007810A1">
        <w:rPr>
          <w:rFonts w:ascii="Times New Roman" w:hAnsi="Times New Roman"/>
          <w:sz w:val="28"/>
          <w:szCs w:val="28"/>
        </w:rPr>
        <w:t>, каргопольская, дымковская игрушки или с учётом местных промыслов).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 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выполнения красками рисунков украшений народных былинных персонажей.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165.10.4.5. Модуль «Архитектура».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Рассматривать, характеризовать конструкцию архитектурных строений (по </w:t>
      </w:r>
      <w:r w:rsidRPr="007810A1">
        <w:rPr>
          <w:rFonts w:ascii="Times New Roman" w:hAnsi="Times New Roman"/>
          <w:sz w:val="28"/>
          <w:szCs w:val="28"/>
        </w:rPr>
        <w:lastRenderedPageBreak/>
        <w:t>фотографиям в условиях урока), указывая составные части и их пропорциональные соотношения.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понимание образа здания, то есть его эмоционального воздействия.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165.10.4.6. Модуль «Восприятие произведений искусства».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восприятия, эстетического анализа произведений отечественных художников-пейзажистов (И.И. Левитана, И.И. Шишкина, И.К. Айвазовского, Н.П. Крымова и других по выбору учителя), а также художников-анималистов (В.В. Ватагина, Е.И. Чарушина и других по выбору учителя).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Знать имена и узнавать наиболее известные произведения художников И.И. Левитана, И.И. Шишкина, И.К. Айвазовского, В.М. Васнецова, В.В. Ватагина, Е.И. Чарушина (и других по выбору учителя).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165.10.4.7. Модуль «Азбука цифровой графики».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Осваивать возможности изображения с помощью разных видов линий в </w:t>
      </w:r>
      <w:r w:rsidRPr="007810A1">
        <w:rPr>
          <w:rFonts w:ascii="Times New Roman" w:hAnsi="Times New Roman"/>
          <w:sz w:val="28"/>
          <w:szCs w:val="28"/>
        </w:rPr>
        <w:lastRenderedPageBreak/>
        <w:t>программе Paint (или другом графическом редакторе).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3" w:name="_TOC_250002"/>
    </w:p>
    <w:bookmarkEnd w:id="3"/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165.10.5. К концу обучения в 3 классе обучающийся получит следующие предметные результаты по отдельным темам программы по изобразительному искусству: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165.10.5.1. Модуль «Графика».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Узнавать основные пропорции лица человека, взаимное расположение частей лица.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рисования портрета (лица) человека.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165.10.5.2. Модуль «Живопись».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lastRenderedPageBreak/>
        <w:t>Осваивать приёмы создания живописной композиции (натюрморта) по наблюдению натуры или по представлению.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Изображать красками портрет человека с использованием натуры или представлению.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Создавать пейзаж, передавая в нём активное состояние природы.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Приобрести представление о деятельности художника в театре.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Создать красками эскиз занавеса или эскиз декораций к выбранному сюжету.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Познакомиться с работой художников по оформлению праздников.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165.10.5.3. Модуль «Скульптура».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810A1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Pr="007810A1">
        <w:rPr>
          <w:rFonts w:ascii="Times New Roman" w:hAnsi="Times New Roman"/>
          <w:sz w:val="28"/>
          <w:szCs w:val="28"/>
        </w:rPr>
        <w:t>, по выбору учителя).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лепки эскиза парковой скульптуры.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165.10.5.4. Модуль «Декоративно-прикладное искусство».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Узнавать о создании глиняной и деревянной посуды: народные художественные промыслы Гжель и Хохлома.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lastRenderedPageBreak/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навыки создания орнаментов при помощи штампов и трафаретов.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Получить опыт создания композиции орнамента в квадрате (в качестве эскиза росписи женского платка).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165.10.5.5. Модуль «Архитектура».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Придумать и нарисовать (или выполнить в технике </w:t>
      </w:r>
      <w:proofErr w:type="spellStart"/>
      <w:r w:rsidRPr="007810A1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Pr="007810A1">
        <w:rPr>
          <w:rFonts w:ascii="Times New Roman" w:hAnsi="Times New Roman"/>
          <w:sz w:val="28"/>
          <w:szCs w:val="28"/>
        </w:rPr>
        <w:t>) транспортное средство.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165.10.5.6. Модуль «Восприятие произведений искусства».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</w:t>
      </w:r>
      <w:r w:rsidRPr="007810A1">
        <w:rPr>
          <w:rFonts w:ascii="Times New Roman" w:hAnsi="Times New Roman"/>
          <w:sz w:val="28"/>
          <w:szCs w:val="28"/>
        </w:rPr>
        <w:lastRenderedPageBreak/>
        <w:t>памятники.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Называть основные жанры живописи, графики и скульптуры, определяемые предметом изображения.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eastAsia="Times New Roman" w:hAnsi="Times New Roman"/>
          <w:sz w:val="28"/>
          <w:szCs w:val="28"/>
        </w:rPr>
        <w:t>Иметь представление об</w:t>
      </w:r>
      <w:r w:rsidRPr="007810A1">
        <w:rPr>
          <w:rFonts w:ascii="Times New Roman" w:hAnsi="Times New Roman"/>
          <w:sz w:val="28"/>
          <w:szCs w:val="28"/>
        </w:rPr>
        <w:t xml:space="preserve"> именах крупнейших отечественных художников-пейзажистов: И.И. Шишкина, И.И. Левитана, А.К. Саврасова, В.Д. Поленова, И.К. Айвазовского и других (по выбору учителя), приобретать представления об их произведениях.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eastAsia="Times New Roman" w:hAnsi="Times New Roman"/>
          <w:sz w:val="28"/>
          <w:szCs w:val="28"/>
        </w:rPr>
        <w:t>иметь представление об</w:t>
      </w:r>
      <w:r w:rsidRPr="007810A1">
        <w:rPr>
          <w:rFonts w:ascii="Times New Roman" w:hAnsi="Times New Roman"/>
          <w:sz w:val="28"/>
          <w:szCs w:val="28"/>
        </w:rPr>
        <w:t xml:space="preserve"> именах крупнейших отечественных портретистов: В.И. Сурикова, И.Е. Репина, В.А. Серова и других (по выбору учителя), приобретать представления об их произведениях.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Понимать значения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 Пушкина.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165.10.5.7. Модуль «Азбука цифровой графики».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</w:t>
      </w:r>
      <w:r w:rsidRPr="007810A1">
        <w:rPr>
          <w:rFonts w:ascii="Times New Roman" w:hAnsi="Times New Roman"/>
          <w:sz w:val="28"/>
          <w:szCs w:val="28"/>
        </w:rPr>
        <w:lastRenderedPageBreak/>
        <w:t>паттернов.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цвета, обрезка изображения, поворот, отражение.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  <w:bookmarkStart w:id="4" w:name="_TOC_250001"/>
    </w:p>
    <w:bookmarkEnd w:id="4"/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165.10.6. К концу обучения в 4 классе обучающийся получит следующие предметные результаты по отдельным темам программы по изобразительному искусству: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165.10.6.1. Модуль «Графика».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Создавать зарисовки памятников отечественной и мировой архитектуры.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165.10.6.2. Модуль «Живопись».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Передавать в изображении народные представления о красоте человека, </w:t>
      </w:r>
      <w:r w:rsidRPr="007810A1">
        <w:rPr>
          <w:rFonts w:ascii="Times New Roman" w:hAnsi="Times New Roman"/>
          <w:sz w:val="28"/>
          <w:szCs w:val="28"/>
        </w:rPr>
        <w:lastRenderedPageBreak/>
        <w:t>создавать образ женщины в русском народном костюме и образ мужчины в народном костюме.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Создавать двойной портрет (например, портрет матери и ребёнка).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Приобретать опыт создания композиции на тему «Древнерусский город».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165.10.6.3. Модуль «Скульптура».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165.10.6.4. Модуль «Декоративно-прикладное искусство».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lastRenderedPageBreak/>
        <w:t>165.10.6.5. Модуль «Архитектура».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Уметь объяснять и изображать традиционную конструкцию здания каменного древнерусского храма, </w:t>
      </w:r>
      <w:r w:rsidRPr="007810A1">
        <w:rPr>
          <w:rFonts w:ascii="Times New Roman" w:eastAsia="Times New Roman" w:hAnsi="Times New Roman"/>
          <w:sz w:val="28"/>
          <w:szCs w:val="28"/>
        </w:rPr>
        <w:t>иметь представление о</w:t>
      </w:r>
      <w:r w:rsidRPr="007810A1">
        <w:rPr>
          <w:rFonts w:ascii="Times New Roman" w:hAnsi="Times New Roman"/>
          <w:sz w:val="28"/>
          <w:szCs w:val="28"/>
        </w:rPr>
        <w:t xml:space="preserve">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</w:t>
      </w:r>
      <w:r w:rsidRPr="007810A1">
        <w:rPr>
          <w:rFonts w:ascii="Times New Roman" w:eastAsia="Times New Roman" w:hAnsi="Times New Roman"/>
          <w:sz w:val="28"/>
          <w:szCs w:val="28"/>
        </w:rPr>
        <w:t xml:space="preserve">Иметь представление об </w:t>
      </w:r>
      <w:r w:rsidRPr="007810A1">
        <w:rPr>
          <w:rFonts w:ascii="Times New Roman" w:hAnsi="Times New Roman"/>
          <w:sz w:val="28"/>
          <w:szCs w:val="28"/>
        </w:rPr>
        <w:t>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165.10.6.6. Модуль «Восприятие произведений искусства».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Формировать восприятие произведений искусства на темы истории и традиций русской отечественной культуры (произведения В.М. Васнецова, А.М. Васнецова, Б.М. Кустодиева, В.И. Сурикова, К.А. Коровина, А.Г. Венецианова, А.П. Рябушкина, И.Я. Билибина и других по выбору учителя).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</w:t>
      </w:r>
      <w:r w:rsidRPr="007810A1">
        <w:rPr>
          <w:rFonts w:ascii="Times New Roman" w:hAnsi="Times New Roman"/>
          <w:sz w:val="28"/>
          <w:szCs w:val="28"/>
        </w:rPr>
        <w:lastRenderedPageBreak/>
        <w:t>памятниках русского деревянного зодчества (архитектурный комплекс на острове Кижи).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Узнавать соборы Московского Кремля, Софийский собор в Великом Новгороде, храм Покрова на Нерли.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Называть и объяснять содержание памятника К. Минину и Д. Пожарскому скульптора И.П. Мартоса в Москве.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</w:t>
      </w:r>
      <w:r w:rsidRPr="007810A1">
        <w:rPr>
          <w:rFonts w:ascii="Times New Roman" w:eastAsia="Times New Roman" w:hAnsi="Times New Roman"/>
          <w:sz w:val="28"/>
          <w:szCs w:val="28"/>
        </w:rPr>
        <w:t>иметь представление о</w:t>
      </w:r>
      <w:r w:rsidRPr="007810A1">
        <w:rPr>
          <w:rFonts w:ascii="Times New Roman" w:hAnsi="Times New Roman"/>
          <w:sz w:val="28"/>
          <w:szCs w:val="28"/>
        </w:rPr>
        <w:t xml:space="preserve"> правилах поведения при посещении мемориальных памятников.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Различать общий вид и представлять основные компоненты конструкции готических (романских) соборов, </w:t>
      </w:r>
      <w:r w:rsidRPr="007810A1">
        <w:rPr>
          <w:rFonts w:ascii="Times New Roman" w:eastAsia="Times New Roman" w:hAnsi="Times New Roman"/>
          <w:sz w:val="28"/>
          <w:szCs w:val="28"/>
        </w:rPr>
        <w:t>иметь представление об</w:t>
      </w:r>
      <w:r w:rsidRPr="007810A1">
        <w:rPr>
          <w:rFonts w:ascii="Times New Roman" w:hAnsi="Times New Roman"/>
          <w:sz w:val="28"/>
          <w:szCs w:val="28"/>
        </w:rPr>
        <w:t xml:space="preserve">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165.10.6.7. Модуль «Азбука цифровой графики».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Использовать поисковую систему для знакомства с разными видами </w:t>
      </w:r>
      <w:r w:rsidRPr="007810A1">
        <w:rPr>
          <w:rFonts w:ascii="Times New Roman" w:hAnsi="Times New Roman"/>
          <w:sz w:val="28"/>
          <w:szCs w:val="28"/>
        </w:rPr>
        <w:lastRenderedPageBreak/>
        <w:t>деревянного дома на основе избы и традициями и её украшений.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Освоить анимацию простого повторяющегося движения изображения в виртуальном редакторе GIF-анимации.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CE2736" w:rsidRPr="007810A1" w:rsidRDefault="00CE2736" w:rsidP="00CE2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Совершать виртуальные тематические путешествия по художественным музеям мира.</w:t>
      </w:r>
      <w:bookmarkStart w:id="5" w:name="_TOC_250000"/>
      <w:bookmarkEnd w:id="5"/>
      <w:r w:rsidRPr="007810A1">
        <w:rPr>
          <w:rFonts w:ascii="Times New Roman" w:hAnsi="Times New Roman"/>
          <w:sz w:val="28"/>
          <w:szCs w:val="28"/>
        </w:rPr>
        <w:t xml:space="preserve"> </w:t>
      </w:r>
    </w:p>
    <w:p w:rsidR="00482ADD" w:rsidRPr="007810A1" w:rsidRDefault="00482ADD"/>
    <w:sectPr w:rsidR="00482ADD" w:rsidRPr="007810A1" w:rsidSect="00CE2736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36"/>
    <w:rsid w:val="00482ADD"/>
    <w:rsid w:val="006C75C8"/>
    <w:rsid w:val="007810A1"/>
    <w:rsid w:val="007A5B25"/>
    <w:rsid w:val="00C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3840"/>
  <w15:chartTrackingRefBased/>
  <w15:docId w15:val="{DA44F54B-8800-4097-A761-231F784F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736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CE2736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736"/>
    <w:rPr>
      <w:rFonts w:ascii="Times New Roman" w:eastAsia="Times New Roman" w:hAnsi="Times New Roman" w:cs="Times New Roman"/>
      <w:b/>
      <w:kern w:val="0"/>
      <w:sz w:val="28"/>
      <w:szCs w:val="32"/>
      <w14:ligatures w14:val="none"/>
    </w:rPr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CE2736"/>
    <w:pPr>
      <w:ind w:left="720"/>
      <w:contextualSpacing/>
    </w:p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CE273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7874</Words>
  <Characters>56226</Characters>
  <Application>Microsoft Office Word</Application>
  <DocSecurity>0</DocSecurity>
  <Lines>1102</Lines>
  <Paragraphs>529</Paragraphs>
  <ScaleCrop>false</ScaleCrop>
  <Company/>
  <LinksUpToDate>false</LinksUpToDate>
  <CharactersWithSpaces>63571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2023-07-19T16:26:00Z</dcterms:created>
  <dcterms:modified xsi:type="dcterms:W3CDTF">2023-08-02T09:06:00Z</dcterms:modified>
</cp:coreProperties>
</file>